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C67" w:rsidRDefault="00515C67">
      <w:r>
        <w:rPr>
          <w:noProof/>
          <w:lang w:eastAsia="el-GR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535940</wp:posOffset>
            </wp:positionH>
            <wp:positionV relativeFrom="paragraph">
              <wp:posOffset>-70485</wp:posOffset>
            </wp:positionV>
            <wp:extent cx="5424170" cy="1733550"/>
            <wp:effectExtent l="0" t="0" r="0" b="0"/>
            <wp:wrapSquare wrapText="bothSides"/>
            <wp:docPr id="4" name="Εικόνα 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417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515C67" w:rsidRDefault="00515C67"/>
    <w:p w:rsidR="00515C67" w:rsidRDefault="00515C67"/>
    <w:p w:rsidR="00D0085C" w:rsidRDefault="00D0085C"/>
    <w:p w:rsidR="00D0085C" w:rsidRPr="00D0085C" w:rsidRDefault="00D0085C" w:rsidP="00D0085C"/>
    <w:p w:rsidR="00D0085C" w:rsidRPr="00D0085C" w:rsidRDefault="005E27BE" w:rsidP="00D0085C">
      <w:r>
        <w:rPr>
          <w:rFonts w:ascii="Times New Roman" w:eastAsia="Batang" w:hAnsi="Times New Roman" w:cs="Times New Roman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-50800</wp:posOffset>
                </wp:positionH>
                <wp:positionV relativeFrom="paragraph">
                  <wp:posOffset>206375</wp:posOffset>
                </wp:positionV>
                <wp:extent cx="6463665" cy="828040"/>
                <wp:effectExtent l="13335" t="10795" r="9525" b="8890"/>
                <wp:wrapTight wrapText="bothSides">
                  <wp:wrapPolygon edited="0">
                    <wp:start x="-32" y="-298"/>
                    <wp:lineTo x="-32" y="21302"/>
                    <wp:lineTo x="21632" y="21302"/>
                    <wp:lineTo x="21632" y="-298"/>
                    <wp:lineTo x="-32" y="-298"/>
                  </wp:wrapPolygon>
                </wp:wrapTight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3665" cy="828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4E16" w:rsidRPr="000C3E65" w:rsidRDefault="00AD4E16" w:rsidP="00AD4E1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</w:rPr>
                            </w:pPr>
                            <w:r w:rsidRPr="000C3E65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</w:rPr>
                              <w:t>Τίτλος Μαθήματος:</w:t>
                            </w:r>
                          </w:p>
                          <w:p w:rsidR="000C3E65" w:rsidRDefault="000C3E65" w:rsidP="000C3E6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0"/>
                                <w:lang w:eastAsia="el-GR"/>
                              </w:rPr>
                            </w:pPr>
                            <w:r w:rsidRPr="000C3E65">
                              <w:rPr>
                                <w:b/>
                                <w:sz w:val="40"/>
                                <w:lang w:eastAsia="el-GR"/>
                              </w:rPr>
                              <w:t>Β2: Σχεδιασμός  Περιβαλλόντων ΕΞΑΕ στο Διαδίκτυο.</w:t>
                            </w:r>
                          </w:p>
                          <w:p w:rsidR="001B51D9" w:rsidRDefault="001B51D9" w:rsidP="000C3E6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0"/>
                                <w:lang w:eastAsia="el-GR"/>
                              </w:rPr>
                            </w:pPr>
                          </w:p>
                          <w:p w:rsidR="001B51D9" w:rsidRPr="000C3E65" w:rsidRDefault="001B51D9" w:rsidP="000C3E6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0"/>
                                <w:lang w:eastAsia="el-GR"/>
                              </w:rPr>
                            </w:pPr>
                          </w:p>
                          <w:p w:rsidR="00A6724D" w:rsidRPr="00CF24AA" w:rsidRDefault="00A6724D" w:rsidP="00AD4E1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pt;margin-top:16.25pt;width:508.95pt;height:65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">
                <v:textbox>
                  <w:txbxContent>
                    <w:p w:rsidR="00AD4E16" w:rsidRPr="000C3E65" w:rsidRDefault="00AD4E16" w:rsidP="00AD4E1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</w:rPr>
                      </w:pPr>
                      <w:r w:rsidRPr="000C3E65">
                        <w:rPr>
                          <w:rFonts w:ascii="Times New Roman" w:hAnsi="Times New Roman" w:cs="Times New Roman"/>
                          <w:b/>
                          <w:sz w:val="36"/>
                        </w:rPr>
                        <w:t>Τίτλος Μαθήματος:</w:t>
                      </w:r>
                    </w:p>
                    <w:p w:rsidR="000C3E65" w:rsidRDefault="000C3E65" w:rsidP="000C3E65">
                      <w:pPr>
                        <w:spacing w:after="0" w:line="240" w:lineRule="auto"/>
                        <w:jc w:val="center"/>
                        <w:rPr>
                          <w:b/>
                          <w:sz w:val="40"/>
                          <w:lang w:eastAsia="el-GR"/>
                        </w:rPr>
                      </w:pPr>
                      <w:r w:rsidRPr="000C3E65">
                        <w:rPr>
                          <w:b/>
                          <w:sz w:val="40"/>
                          <w:lang w:eastAsia="el-GR"/>
                        </w:rPr>
                        <w:t>Β2: Σχεδιασμός  Περιβαλλόντων ΕΞΑΕ στο Διαδίκτυο.</w:t>
                      </w:r>
                    </w:p>
                    <w:p w:rsidR="001B51D9" w:rsidRDefault="001B51D9" w:rsidP="000C3E65">
                      <w:pPr>
                        <w:spacing w:after="0" w:line="240" w:lineRule="auto"/>
                        <w:jc w:val="center"/>
                        <w:rPr>
                          <w:b/>
                          <w:sz w:val="40"/>
                          <w:lang w:eastAsia="el-GR"/>
                        </w:rPr>
                      </w:pPr>
                    </w:p>
                    <w:p w:rsidR="001B51D9" w:rsidRPr="000C3E65" w:rsidRDefault="001B51D9" w:rsidP="000C3E65">
                      <w:pPr>
                        <w:spacing w:after="0" w:line="240" w:lineRule="auto"/>
                        <w:jc w:val="center"/>
                        <w:rPr>
                          <w:b/>
                          <w:sz w:val="40"/>
                          <w:lang w:eastAsia="el-GR"/>
                        </w:rPr>
                      </w:pPr>
                    </w:p>
                    <w:p w:rsidR="00A6724D" w:rsidRPr="00CF24AA" w:rsidRDefault="00A6724D" w:rsidP="00AD4E16"/>
                  </w:txbxContent>
                </v:textbox>
                <w10:wrap type="tight"/>
              </v:shape>
            </w:pict>
          </mc:Fallback>
        </mc:AlternateContent>
      </w:r>
      <w:r w:rsidR="00515C67">
        <w:rPr>
          <w:rFonts w:ascii="Times New Roman" w:eastAsia="Batang" w:hAnsi="Times New Roman" w:cs="Times New Roman"/>
          <w:noProof/>
          <w:sz w:val="24"/>
          <w:szCs w:val="24"/>
          <w:lang w:eastAsia="el-G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-80010</wp:posOffset>
            </wp:positionH>
            <wp:positionV relativeFrom="paragraph">
              <wp:posOffset>223520</wp:posOffset>
            </wp:positionV>
            <wp:extent cx="1144905" cy="810260"/>
            <wp:effectExtent l="19050" t="0" r="0" b="0"/>
            <wp:wrapTight wrapText="bothSides">
              <wp:wrapPolygon edited="0">
                <wp:start x="-359" y="0"/>
                <wp:lineTo x="-359" y="21329"/>
                <wp:lineTo x="21564" y="21329"/>
                <wp:lineTo x="21564" y="0"/>
                <wp:lineTo x="-359" y="0"/>
              </wp:wrapPolygon>
            </wp:wrapTight>
            <wp:docPr id="1" name="Εικόνα 1" descr="C:\Users\Panos\Desktop\Photo Master Athens\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nos\Desktop\Photo Master Athens\A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905" cy="810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15C67">
        <w:rPr>
          <w:rFonts w:ascii="Times New Roman" w:eastAsia="Batang" w:hAnsi="Times New Roman" w:cs="Times New Roman"/>
          <w:noProof/>
          <w:sz w:val="24"/>
          <w:szCs w:val="24"/>
          <w:lang w:eastAsia="el-GR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5042535</wp:posOffset>
            </wp:positionH>
            <wp:positionV relativeFrom="paragraph">
              <wp:posOffset>223520</wp:posOffset>
            </wp:positionV>
            <wp:extent cx="1144905" cy="810260"/>
            <wp:effectExtent l="19050" t="0" r="0" b="0"/>
            <wp:wrapTight wrapText="bothSides">
              <wp:wrapPolygon edited="0">
                <wp:start x="-359" y="0"/>
                <wp:lineTo x="-359" y="21329"/>
                <wp:lineTo x="21564" y="21329"/>
                <wp:lineTo x="21564" y="0"/>
                <wp:lineTo x="-359" y="0"/>
              </wp:wrapPolygon>
            </wp:wrapTight>
            <wp:docPr id="2" name="Εικόνα 1" descr="C:\Users\Panos\Desktop\Photo Master Athens\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nos\Desktop\Photo Master Athens\A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905" cy="810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113DD" w:rsidRDefault="00E113DD" w:rsidP="00F4457B">
      <w:pPr>
        <w:ind w:left="-142"/>
      </w:pPr>
    </w:p>
    <w:tbl>
      <w:tblPr>
        <w:tblpPr w:leftFromText="180" w:rightFromText="180" w:vertAnchor="text" w:horzAnchor="margin" w:tblpY="577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419"/>
        <w:gridCol w:w="2743"/>
        <w:gridCol w:w="4152"/>
      </w:tblGrid>
      <w:tr w:rsidR="00C1752C" w:rsidRPr="00AE3F4B" w:rsidTr="001B51D9">
        <w:tc>
          <w:tcPr>
            <w:tcW w:w="3419" w:type="dxa"/>
            <w:vAlign w:val="center"/>
          </w:tcPr>
          <w:p w:rsidR="00C1752C" w:rsidRPr="0013723C" w:rsidRDefault="00C1752C" w:rsidP="00C1752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1F497D" w:themeColor="text2"/>
                <w:sz w:val="28"/>
                <w:szCs w:val="28"/>
                <w:lang w:eastAsia="ko-KR"/>
              </w:rPr>
            </w:pPr>
            <w:r w:rsidRPr="0013723C">
              <w:rPr>
                <w:rFonts w:ascii="Times New Roman" w:eastAsia="Batang" w:hAnsi="Times New Roman" w:cs="Times New Roman"/>
                <w:b/>
                <w:color w:val="1F497D" w:themeColor="text2"/>
                <w:sz w:val="28"/>
                <w:szCs w:val="28"/>
                <w:lang w:eastAsia="ko-KR"/>
              </w:rPr>
              <w:t>Κωδικός Μαθήματος</w:t>
            </w:r>
            <w:r w:rsidR="0013723C" w:rsidRPr="0013723C">
              <w:rPr>
                <w:rFonts w:ascii="Times New Roman" w:eastAsia="Batang" w:hAnsi="Times New Roman" w:cs="Times New Roman"/>
                <w:b/>
                <w:color w:val="1F497D" w:themeColor="text2"/>
                <w:sz w:val="28"/>
                <w:szCs w:val="28"/>
                <w:lang w:eastAsia="ko-KR"/>
              </w:rPr>
              <w:t xml:space="preserve">: </w:t>
            </w:r>
            <w:r w:rsidR="0013723C" w:rsidRPr="0013723C">
              <w:rPr>
                <w:rFonts w:ascii="Times New Roman" w:eastAsia="Batang" w:hAnsi="Times New Roman" w:cs="Times New Roman"/>
                <w:b/>
                <w:bCs/>
                <w:color w:val="C00000"/>
                <w:sz w:val="28"/>
                <w:szCs w:val="28"/>
                <w:lang w:val="en-US" w:eastAsia="ko-KR"/>
              </w:rPr>
              <w:t xml:space="preserve"> B2</w:t>
            </w:r>
          </w:p>
        </w:tc>
        <w:tc>
          <w:tcPr>
            <w:tcW w:w="2743" w:type="dxa"/>
            <w:vAlign w:val="center"/>
          </w:tcPr>
          <w:p w:rsidR="00AD4E16" w:rsidRDefault="00AD4E16" w:rsidP="00AD4E1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color w:val="1F497D" w:themeColor="text2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b/>
                <w:color w:val="1F497D" w:themeColor="text2"/>
                <w:sz w:val="24"/>
                <w:szCs w:val="24"/>
                <w:lang w:eastAsia="ko-KR"/>
              </w:rPr>
              <w:t xml:space="preserve">  </w:t>
            </w:r>
          </w:p>
          <w:p w:rsidR="00AD4E16" w:rsidRPr="000C3E65" w:rsidRDefault="0013723C" w:rsidP="00AD4E1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val="en-US" w:eastAsia="ko-KR"/>
              </w:rPr>
            </w:pPr>
            <w:r>
              <w:rPr>
                <w:rFonts w:ascii="Times New Roman" w:eastAsia="Batang" w:hAnsi="Times New Roman" w:cs="Times New Roman"/>
                <w:b/>
                <w:color w:val="1F497D" w:themeColor="text2"/>
                <w:sz w:val="24"/>
                <w:szCs w:val="24"/>
                <w:lang w:eastAsia="ko-KR"/>
              </w:rPr>
              <w:t xml:space="preserve">    </w:t>
            </w:r>
            <w:r w:rsidR="00AD4E16" w:rsidRPr="00477923">
              <w:rPr>
                <w:rFonts w:ascii="Times New Roman" w:eastAsia="Batang" w:hAnsi="Times New Roman" w:cs="Times New Roman"/>
                <w:b/>
                <w:color w:val="1F497D" w:themeColor="text2"/>
                <w:sz w:val="24"/>
                <w:szCs w:val="24"/>
                <w:lang w:eastAsia="ko-KR"/>
              </w:rPr>
              <w:t xml:space="preserve">Εξάμηνο Σπουδών </w:t>
            </w:r>
            <w:r w:rsidR="00AD4E16">
              <w:rPr>
                <w:rFonts w:ascii="Times New Roman" w:eastAsia="Batang" w:hAnsi="Times New Roman" w:cs="Times New Roman"/>
                <w:b/>
                <w:color w:val="1F497D" w:themeColor="text2"/>
                <w:sz w:val="24"/>
                <w:szCs w:val="24"/>
                <w:lang w:eastAsia="ko-KR"/>
              </w:rPr>
              <w:t xml:space="preserve">: </w:t>
            </w:r>
            <w:r w:rsidR="000C3E65">
              <w:rPr>
                <w:rFonts w:ascii="Times New Roman" w:eastAsia="Batang" w:hAnsi="Times New Roman" w:cs="Times New Roman"/>
                <w:b/>
                <w:sz w:val="24"/>
                <w:szCs w:val="24"/>
                <w:lang w:val="en-US" w:eastAsia="ko-KR"/>
              </w:rPr>
              <w:t>B</w:t>
            </w:r>
          </w:p>
          <w:p w:rsidR="00C1752C" w:rsidRPr="00C1752C" w:rsidRDefault="00C1752C" w:rsidP="00C1752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1F497D" w:themeColor="text2"/>
                <w:sz w:val="24"/>
                <w:szCs w:val="24"/>
                <w:lang w:eastAsia="ko-KR"/>
              </w:rPr>
            </w:pPr>
          </w:p>
        </w:tc>
        <w:tc>
          <w:tcPr>
            <w:tcW w:w="4152" w:type="dxa"/>
            <w:vAlign w:val="center"/>
          </w:tcPr>
          <w:p w:rsidR="00C1752C" w:rsidRPr="00C1752C" w:rsidRDefault="00C1752C" w:rsidP="00C1752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mbria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EF4E77">
              <w:rPr>
                <w:rFonts w:ascii="Times New Roman" w:eastAsia="Cambria" w:hAnsi="Times New Roman" w:cs="Times New Roman"/>
                <w:b/>
                <w:color w:val="1F497D" w:themeColor="text2"/>
                <w:sz w:val="28"/>
                <w:szCs w:val="24"/>
              </w:rPr>
              <w:t>ECTS</w:t>
            </w:r>
            <w:r w:rsidR="0013723C">
              <w:rPr>
                <w:rFonts w:ascii="Times New Roman" w:eastAsia="Cambria" w:hAnsi="Times New Roman" w:cs="Times New Roman"/>
                <w:b/>
                <w:color w:val="1F497D" w:themeColor="text2"/>
                <w:sz w:val="28"/>
                <w:szCs w:val="24"/>
              </w:rPr>
              <w:t xml:space="preserve">: </w:t>
            </w:r>
            <w:r w:rsidR="0013723C" w:rsidRPr="00477923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>10</w:t>
            </w:r>
          </w:p>
        </w:tc>
      </w:tr>
      <w:tr w:rsidR="00C1752C" w:rsidRPr="00AE3F4B" w:rsidTr="001B51D9">
        <w:tc>
          <w:tcPr>
            <w:tcW w:w="3419" w:type="dxa"/>
            <w:tcBorders>
              <w:bottom w:val="single" w:sz="4" w:space="0" w:color="auto"/>
            </w:tcBorders>
            <w:vAlign w:val="center"/>
          </w:tcPr>
          <w:p w:rsidR="00C1752C" w:rsidRPr="000C3E65" w:rsidRDefault="00C1752C" w:rsidP="00C1752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color w:val="C00000"/>
                <w:sz w:val="24"/>
                <w:szCs w:val="24"/>
                <w:lang w:val="en-US" w:eastAsia="ko-KR"/>
              </w:rPr>
            </w:pPr>
          </w:p>
        </w:tc>
        <w:tc>
          <w:tcPr>
            <w:tcW w:w="2743" w:type="dxa"/>
            <w:tcBorders>
              <w:bottom w:val="single" w:sz="4" w:space="0" w:color="auto"/>
            </w:tcBorders>
            <w:vAlign w:val="center"/>
          </w:tcPr>
          <w:p w:rsidR="00C1752C" w:rsidRPr="00477923" w:rsidRDefault="00C1752C" w:rsidP="00C1752C">
            <w:pPr>
              <w:spacing w:after="0" w:line="240" w:lineRule="auto"/>
              <w:ind w:left="34"/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52" w:type="dxa"/>
            <w:tcBorders>
              <w:bottom w:val="single" w:sz="4" w:space="0" w:color="auto"/>
            </w:tcBorders>
            <w:vAlign w:val="center"/>
          </w:tcPr>
          <w:p w:rsidR="00C1752C" w:rsidRPr="00477923" w:rsidRDefault="00C1752C" w:rsidP="00C1752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</w:p>
        </w:tc>
      </w:tr>
    </w:tbl>
    <w:p w:rsidR="00E113DD" w:rsidRPr="00EF4E77" w:rsidRDefault="00E113DD" w:rsidP="00D0085C"/>
    <w:p w:rsidR="00F4457B" w:rsidRPr="00EF4E77" w:rsidRDefault="00F4457B" w:rsidP="00D0085C"/>
    <w:p w:rsidR="00F4457B" w:rsidRPr="00EF4E77" w:rsidRDefault="00F4457B" w:rsidP="00D0085C"/>
    <w:p w:rsidR="006313B4" w:rsidRDefault="006313B4" w:rsidP="006313B4">
      <w:pPr>
        <w:keepNext/>
        <w:spacing w:before="240" w:after="60"/>
        <w:ind w:hanging="360"/>
        <w:outlineLvl w:val="3"/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</w:pPr>
    </w:p>
    <w:p w:rsidR="006313B4" w:rsidRPr="00FA6033" w:rsidRDefault="00FA6033" w:rsidP="006313B4">
      <w:pPr>
        <w:keepNext/>
        <w:spacing w:before="240" w:after="60"/>
        <w:ind w:hanging="360"/>
        <w:outlineLvl w:val="3"/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  <w:t>Σκοπός Μαθήματος</w:t>
      </w:r>
    </w:p>
    <w:tbl>
      <w:tblPr>
        <w:tblpPr w:leftFromText="180" w:rightFromText="180" w:vertAnchor="text" w:horzAnchor="margin" w:tblpY="136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65"/>
      </w:tblGrid>
      <w:tr w:rsidR="00EC5BD2" w:rsidRPr="00A6724D" w:rsidTr="00EC5BD2">
        <w:trPr>
          <w:trHeight w:val="1971"/>
        </w:trPr>
        <w:tc>
          <w:tcPr>
            <w:tcW w:w="10065" w:type="dxa"/>
          </w:tcPr>
          <w:p w:rsidR="00EC5BD2" w:rsidRPr="00551AC6" w:rsidRDefault="00EC5BD2" w:rsidP="00EC5B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AC6">
              <w:rPr>
                <w:rFonts w:ascii="Times New Roman" w:hAnsi="Times New Roman" w:cs="Times New Roman"/>
                <w:sz w:val="24"/>
                <w:szCs w:val="24"/>
              </w:rPr>
              <w:t>Το Μάθημα διαρθρώνεται σε 2 μέρη</w:t>
            </w:r>
            <w:r w:rsidR="005B3300" w:rsidRPr="00551AC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C5BD2" w:rsidRPr="00551AC6" w:rsidRDefault="00EC5BD2" w:rsidP="00EC5B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AC6">
              <w:rPr>
                <w:rFonts w:ascii="Times New Roman" w:hAnsi="Times New Roman" w:cs="Times New Roman"/>
                <w:sz w:val="24"/>
                <w:szCs w:val="24"/>
              </w:rPr>
              <w:t>Βασικό</w:t>
            </w:r>
            <w:r w:rsidR="005B3300" w:rsidRPr="00551AC6">
              <w:rPr>
                <w:rFonts w:ascii="Times New Roman" w:hAnsi="Times New Roman" w:cs="Times New Roman"/>
                <w:sz w:val="24"/>
                <w:szCs w:val="24"/>
              </w:rPr>
              <w:t>ς</w:t>
            </w:r>
            <w:r w:rsidRPr="00551AC6">
              <w:rPr>
                <w:rFonts w:ascii="Times New Roman" w:hAnsi="Times New Roman" w:cs="Times New Roman"/>
                <w:sz w:val="24"/>
                <w:szCs w:val="24"/>
              </w:rPr>
              <w:t xml:space="preserve"> σκοπός του πρώτου μέρους είναι η εξοικείωση των εκπαιδευόμενων με το</w:t>
            </w:r>
            <w:r w:rsidR="00115BEE" w:rsidRPr="00551AC6">
              <w:rPr>
                <w:rFonts w:ascii="Times New Roman" w:hAnsi="Times New Roman" w:cs="Times New Roman"/>
                <w:sz w:val="24"/>
                <w:szCs w:val="24"/>
              </w:rPr>
              <w:t>ν</w:t>
            </w:r>
            <w:r w:rsidRPr="00551AC6">
              <w:rPr>
                <w:rFonts w:ascii="Times New Roman" w:hAnsi="Times New Roman" w:cs="Times New Roman"/>
                <w:sz w:val="24"/>
                <w:szCs w:val="24"/>
              </w:rPr>
              <w:t xml:space="preserve"> σχεδιασμό και την ανάπτυξη διαδικτυακών μαθησιακών περιβαλλόντων. Πιο συγκεκριμένα, επιδιώκεται να γνωρίσουν τις θεωρητικές παραδοχές και τις παιδαγωγικές αρχές στις οποίες πρέπει να στηρίζεται ο σχεδιασμός των περιβαλλόντων αυτών και να αποκτήσουν τις απαραίτητες ικανότητες για να δημιουργούν περιβάλλοντα  που υποστηρίζουν αποτελεσματικά τους μαθητές να δομούν γνώσεις και δεξιότητες, γνωστικές και </w:t>
            </w:r>
            <w:proofErr w:type="spellStart"/>
            <w:r w:rsidRPr="00551AC6">
              <w:rPr>
                <w:rFonts w:ascii="Times New Roman" w:hAnsi="Times New Roman" w:cs="Times New Roman"/>
                <w:sz w:val="24"/>
                <w:szCs w:val="24"/>
              </w:rPr>
              <w:t>μεταγνωστικές</w:t>
            </w:r>
            <w:proofErr w:type="spellEnd"/>
            <w:r w:rsidRPr="00551AC6">
              <w:rPr>
                <w:rFonts w:ascii="Times New Roman" w:hAnsi="Times New Roman" w:cs="Times New Roman"/>
                <w:sz w:val="24"/>
                <w:szCs w:val="24"/>
              </w:rPr>
              <w:t>, με στόχο τη μαθησιακή αυτονομία, τη γνωστική τους ανάπτυξη και την ανάπτυξη θετικών στάσεων και συμπεριφορών απέναντι στη μάθηση</w:t>
            </w:r>
            <w:r w:rsidR="00B362F2" w:rsidRPr="00551AC6">
              <w:rPr>
                <w:rFonts w:ascii="Times New Roman" w:hAnsi="Times New Roman" w:cs="Times New Roman"/>
                <w:sz w:val="24"/>
                <w:szCs w:val="24"/>
              </w:rPr>
              <w:t>. Ιδιαίτερο</w:t>
            </w:r>
            <w:r w:rsidRPr="00551AC6">
              <w:rPr>
                <w:rFonts w:ascii="Times New Roman" w:hAnsi="Times New Roman" w:cs="Times New Roman"/>
                <w:sz w:val="24"/>
                <w:szCs w:val="24"/>
              </w:rPr>
              <w:t xml:space="preserve"> ενδιαφέρον θα δοθεί στην ενίσχυση των δεξιοτήτων παραγωγής και κατανόησης του γραπτού λόγου με τη βοήθεια περιβαλλόντων </w:t>
            </w:r>
            <w:r w:rsidRPr="00551A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551AC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115BEE" w:rsidRPr="00551AC6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</w:p>
          <w:p w:rsidR="00EC5BD2" w:rsidRPr="00551AC6" w:rsidRDefault="00EC5BD2" w:rsidP="00EC5B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AC6">
              <w:rPr>
                <w:rFonts w:ascii="Times New Roman" w:hAnsi="Times New Roman" w:cs="Times New Roman"/>
                <w:sz w:val="24"/>
                <w:szCs w:val="24"/>
              </w:rPr>
              <w:t xml:space="preserve"> Στο δεύτερο μέρος</w:t>
            </w:r>
            <w:r w:rsidR="00115BEE" w:rsidRPr="00551AC6">
              <w:rPr>
                <w:rFonts w:ascii="Times New Roman" w:hAnsi="Times New Roman" w:cs="Times New Roman"/>
                <w:sz w:val="24"/>
                <w:szCs w:val="24"/>
              </w:rPr>
              <w:t>, το ενδιαφέρον εστιάζεται στη</w:t>
            </w:r>
            <w:r w:rsidRPr="00551AC6">
              <w:rPr>
                <w:rFonts w:ascii="Times New Roman" w:hAnsi="Times New Roman" w:cs="Times New Roman"/>
                <w:sz w:val="24"/>
                <w:szCs w:val="24"/>
              </w:rPr>
              <w:t xml:space="preserve"> δημιουργία διαδραστικού εκπαιδευτικού υλικού με την μέθοδο της </w:t>
            </w:r>
            <w:proofErr w:type="spellStart"/>
            <w:r w:rsidRPr="00551AC6">
              <w:rPr>
                <w:rFonts w:ascii="Times New Roman" w:hAnsi="Times New Roman" w:cs="Times New Roman"/>
                <w:sz w:val="24"/>
                <w:szCs w:val="24"/>
              </w:rPr>
              <w:t>ΕξΑΕ</w:t>
            </w:r>
            <w:proofErr w:type="spellEnd"/>
            <w:r w:rsidRPr="00551AC6">
              <w:rPr>
                <w:rFonts w:ascii="Times New Roman" w:hAnsi="Times New Roman" w:cs="Times New Roman"/>
                <w:sz w:val="24"/>
                <w:szCs w:val="24"/>
              </w:rPr>
              <w:t xml:space="preserve"> με την χρήση του  περιβάλλοντος </w:t>
            </w:r>
            <w:r w:rsidRPr="00551A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551A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51A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551AC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hyperlink r:id="rId7" w:history="1">
              <w:r w:rsidRPr="00551AC6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https://h5p.org/</w:t>
              </w:r>
            </w:hyperlink>
            <w:r w:rsidRPr="00551A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C5BD2" w:rsidRPr="007C19FF" w:rsidRDefault="00EC5BD2" w:rsidP="00EC5BD2">
            <w:pPr>
              <w:jc w:val="both"/>
              <w:rPr>
                <w:rFonts w:ascii="Times New Roman" w:eastAsia="Batang" w:hAnsi="Times New Roman"/>
                <w:color w:val="FF0000"/>
                <w:sz w:val="24"/>
                <w:szCs w:val="24"/>
                <w:lang w:eastAsia="ko-KR"/>
              </w:rPr>
            </w:pPr>
          </w:p>
        </w:tc>
      </w:tr>
    </w:tbl>
    <w:p w:rsidR="00C1752C" w:rsidRPr="0015278B" w:rsidRDefault="00C1752C" w:rsidP="00D358E4">
      <w:pPr>
        <w:keepNext/>
        <w:spacing w:before="240" w:after="60"/>
        <w:ind w:hanging="360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</w:p>
    <w:p w:rsidR="004E12AB" w:rsidRDefault="004E12AB" w:rsidP="00296419">
      <w:pPr>
        <w:spacing w:after="0" w:line="240" w:lineRule="auto"/>
        <w:ind w:left="-360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</w:p>
    <w:p w:rsidR="00C1752C" w:rsidRPr="0015278B" w:rsidRDefault="00C1752C" w:rsidP="00296419">
      <w:pPr>
        <w:spacing w:after="0" w:line="240" w:lineRule="auto"/>
        <w:ind w:left="-360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</w:p>
    <w:p w:rsidR="00C1752C" w:rsidRPr="0015278B" w:rsidRDefault="00C1752C" w:rsidP="00296419">
      <w:pPr>
        <w:spacing w:after="0" w:line="240" w:lineRule="auto"/>
        <w:ind w:left="-360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</w:p>
    <w:p w:rsidR="00C1752C" w:rsidRPr="0015278B" w:rsidRDefault="00C1752C" w:rsidP="00296419">
      <w:pPr>
        <w:spacing w:after="0" w:line="240" w:lineRule="auto"/>
        <w:ind w:left="-360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</w:p>
    <w:p w:rsidR="00C1752C" w:rsidRPr="0015278B" w:rsidRDefault="00C1752C" w:rsidP="00296419">
      <w:pPr>
        <w:spacing w:after="0" w:line="240" w:lineRule="auto"/>
        <w:ind w:left="-360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</w:p>
    <w:p w:rsidR="00C1752C" w:rsidRPr="0015278B" w:rsidRDefault="00C1752C" w:rsidP="00296419">
      <w:pPr>
        <w:spacing w:after="0" w:line="240" w:lineRule="auto"/>
        <w:ind w:left="-360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</w:p>
    <w:p w:rsidR="00C1752C" w:rsidRPr="0015278B" w:rsidRDefault="00C1752C" w:rsidP="00296419">
      <w:pPr>
        <w:spacing w:after="0" w:line="240" w:lineRule="auto"/>
        <w:ind w:left="-360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</w:p>
    <w:p w:rsidR="00C1752C" w:rsidRDefault="00C1752C" w:rsidP="00296419">
      <w:pPr>
        <w:spacing w:after="0" w:line="240" w:lineRule="auto"/>
        <w:ind w:left="-360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</w:p>
    <w:p w:rsidR="00F06119" w:rsidRDefault="00F06119" w:rsidP="00296419">
      <w:pPr>
        <w:spacing w:after="0" w:line="240" w:lineRule="auto"/>
        <w:ind w:left="-360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</w:p>
    <w:p w:rsidR="00F06119" w:rsidRDefault="00F06119" w:rsidP="00296419">
      <w:pPr>
        <w:spacing w:after="0" w:line="240" w:lineRule="auto"/>
        <w:ind w:left="-360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</w:p>
    <w:p w:rsidR="00F06119" w:rsidRDefault="00F06119" w:rsidP="00296419">
      <w:pPr>
        <w:spacing w:after="0" w:line="240" w:lineRule="auto"/>
        <w:ind w:left="-360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</w:p>
    <w:p w:rsidR="00F06119" w:rsidRPr="0015278B" w:rsidRDefault="00F06119" w:rsidP="00296419">
      <w:pPr>
        <w:spacing w:after="0" w:line="240" w:lineRule="auto"/>
        <w:ind w:left="-360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</w:p>
    <w:p w:rsidR="00EC5BD2" w:rsidRDefault="00EC5BD2" w:rsidP="00296419">
      <w:pPr>
        <w:spacing w:after="0" w:line="240" w:lineRule="auto"/>
        <w:ind w:left="-360"/>
        <w:rPr>
          <w:rFonts w:ascii="Times New Roman" w:eastAsia="Batang" w:hAnsi="Times New Roman" w:cs="Times New Roman"/>
          <w:b/>
          <w:color w:val="1F497D" w:themeColor="text2"/>
          <w:sz w:val="24"/>
          <w:szCs w:val="24"/>
          <w:lang w:eastAsia="ko-KR"/>
        </w:rPr>
      </w:pPr>
    </w:p>
    <w:p w:rsidR="00EC5BD2" w:rsidRDefault="00EC5BD2" w:rsidP="00296419">
      <w:pPr>
        <w:spacing w:after="0" w:line="240" w:lineRule="auto"/>
        <w:ind w:left="-360"/>
        <w:rPr>
          <w:rFonts w:ascii="Times New Roman" w:eastAsia="Batang" w:hAnsi="Times New Roman" w:cs="Times New Roman"/>
          <w:b/>
          <w:color w:val="1F497D" w:themeColor="text2"/>
          <w:sz w:val="24"/>
          <w:szCs w:val="24"/>
          <w:lang w:eastAsia="ko-KR"/>
        </w:rPr>
      </w:pPr>
    </w:p>
    <w:p w:rsidR="00EC5BD2" w:rsidRDefault="00EC5BD2" w:rsidP="00296419">
      <w:pPr>
        <w:spacing w:after="0" w:line="240" w:lineRule="auto"/>
        <w:ind w:left="-360"/>
        <w:rPr>
          <w:rFonts w:ascii="Times New Roman" w:eastAsia="Batang" w:hAnsi="Times New Roman" w:cs="Times New Roman"/>
          <w:b/>
          <w:color w:val="1F497D" w:themeColor="text2"/>
          <w:sz w:val="24"/>
          <w:szCs w:val="24"/>
          <w:lang w:eastAsia="ko-KR"/>
        </w:rPr>
      </w:pPr>
    </w:p>
    <w:p w:rsidR="00551AC6" w:rsidRDefault="00551AC6" w:rsidP="00296419">
      <w:pPr>
        <w:spacing w:after="0" w:line="240" w:lineRule="auto"/>
        <w:ind w:left="-360"/>
        <w:rPr>
          <w:rFonts w:ascii="Times New Roman" w:eastAsia="Batang" w:hAnsi="Times New Roman" w:cs="Times New Roman"/>
          <w:b/>
          <w:color w:val="1F497D" w:themeColor="text2"/>
          <w:sz w:val="24"/>
          <w:szCs w:val="24"/>
          <w:lang w:eastAsia="ko-KR"/>
        </w:rPr>
      </w:pPr>
    </w:p>
    <w:p w:rsidR="00551AC6" w:rsidRDefault="00551AC6" w:rsidP="00296419">
      <w:pPr>
        <w:spacing w:after="0" w:line="240" w:lineRule="auto"/>
        <w:ind w:left="-360"/>
        <w:rPr>
          <w:rFonts w:ascii="Times New Roman" w:eastAsia="Batang" w:hAnsi="Times New Roman" w:cs="Times New Roman"/>
          <w:b/>
          <w:color w:val="1F497D" w:themeColor="text2"/>
          <w:sz w:val="24"/>
          <w:szCs w:val="24"/>
          <w:lang w:eastAsia="ko-KR"/>
        </w:rPr>
      </w:pPr>
    </w:p>
    <w:p w:rsidR="00551AC6" w:rsidRDefault="00551AC6" w:rsidP="00296419">
      <w:pPr>
        <w:spacing w:after="0" w:line="240" w:lineRule="auto"/>
        <w:ind w:left="-360"/>
        <w:rPr>
          <w:rFonts w:ascii="Times New Roman" w:eastAsia="Batang" w:hAnsi="Times New Roman" w:cs="Times New Roman"/>
          <w:b/>
          <w:color w:val="1F497D" w:themeColor="text2"/>
          <w:sz w:val="24"/>
          <w:szCs w:val="24"/>
          <w:lang w:eastAsia="ko-KR"/>
        </w:rPr>
      </w:pPr>
    </w:p>
    <w:p w:rsidR="00551AC6" w:rsidRDefault="00551AC6" w:rsidP="00296419">
      <w:pPr>
        <w:spacing w:after="0" w:line="240" w:lineRule="auto"/>
        <w:ind w:left="-360"/>
        <w:rPr>
          <w:rFonts w:ascii="Times New Roman" w:eastAsia="Batang" w:hAnsi="Times New Roman" w:cs="Times New Roman"/>
          <w:b/>
          <w:color w:val="1F497D" w:themeColor="text2"/>
          <w:sz w:val="24"/>
          <w:szCs w:val="24"/>
          <w:lang w:eastAsia="ko-KR"/>
        </w:rPr>
      </w:pPr>
    </w:p>
    <w:p w:rsidR="00551AC6" w:rsidRDefault="00551AC6" w:rsidP="00296419">
      <w:pPr>
        <w:spacing w:after="0" w:line="240" w:lineRule="auto"/>
        <w:ind w:left="-360"/>
        <w:rPr>
          <w:rFonts w:ascii="Times New Roman" w:eastAsia="Batang" w:hAnsi="Times New Roman" w:cs="Times New Roman"/>
          <w:b/>
          <w:color w:val="1F497D" w:themeColor="text2"/>
          <w:sz w:val="24"/>
          <w:szCs w:val="24"/>
          <w:lang w:eastAsia="ko-KR"/>
        </w:rPr>
      </w:pPr>
    </w:p>
    <w:p w:rsidR="00551AC6" w:rsidRDefault="00551AC6" w:rsidP="00296419">
      <w:pPr>
        <w:spacing w:after="0" w:line="240" w:lineRule="auto"/>
        <w:ind w:left="-360"/>
        <w:rPr>
          <w:rFonts w:ascii="Times New Roman" w:eastAsia="Batang" w:hAnsi="Times New Roman" w:cs="Times New Roman"/>
          <w:b/>
          <w:color w:val="1F497D" w:themeColor="text2"/>
          <w:sz w:val="24"/>
          <w:szCs w:val="24"/>
          <w:lang w:eastAsia="ko-KR"/>
        </w:rPr>
      </w:pPr>
    </w:p>
    <w:p w:rsidR="00551AC6" w:rsidRDefault="00551AC6" w:rsidP="00296419">
      <w:pPr>
        <w:spacing w:after="0" w:line="240" w:lineRule="auto"/>
        <w:ind w:left="-360"/>
        <w:rPr>
          <w:rFonts w:ascii="Times New Roman" w:eastAsia="Batang" w:hAnsi="Times New Roman" w:cs="Times New Roman"/>
          <w:b/>
          <w:color w:val="1F497D" w:themeColor="text2"/>
          <w:sz w:val="24"/>
          <w:szCs w:val="24"/>
          <w:lang w:eastAsia="ko-KR"/>
        </w:rPr>
      </w:pPr>
    </w:p>
    <w:p w:rsidR="00551AC6" w:rsidRDefault="00551AC6" w:rsidP="00296419">
      <w:pPr>
        <w:spacing w:after="0" w:line="240" w:lineRule="auto"/>
        <w:ind w:left="-360"/>
        <w:rPr>
          <w:rFonts w:ascii="Times New Roman" w:eastAsia="Batang" w:hAnsi="Times New Roman" w:cs="Times New Roman"/>
          <w:b/>
          <w:color w:val="1F497D" w:themeColor="text2"/>
          <w:sz w:val="24"/>
          <w:szCs w:val="24"/>
          <w:lang w:eastAsia="ko-KR"/>
        </w:rPr>
      </w:pPr>
    </w:p>
    <w:p w:rsidR="00551AC6" w:rsidRDefault="00551AC6" w:rsidP="00296419">
      <w:pPr>
        <w:spacing w:after="0" w:line="240" w:lineRule="auto"/>
        <w:ind w:left="-360"/>
        <w:rPr>
          <w:rFonts w:ascii="Times New Roman" w:eastAsia="Batang" w:hAnsi="Times New Roman" w:cs="Times New Roman"/>
          <w:b/>
          <w:color w:val="1F497D" w:themeColor="text2"/>
          <w:sz w:val="24"/>
          <w:szCs w:val="24"/>
          <w:lang w:eastAsia="ko-KR"/>
        </w:rPr>
      </w:pPr>
      <w:bookmarkStart w:id="0" w:name="_GoBack"/>
      <w:bookmarkEnd w:id="0"/>
    </w:p>
    <w:p w:rsidR="00551AC6" w:rsidRDefault="00551AC6" w:rsidP="00296419">
      <w:pPr>
        <w:spacing w:after="0" w:line="240" w:lineRule="auto"/>
        <w:ind w:left="-360"/>
        <w:rPr>
          <w:rFonts w:ascii="Times New Roman" w:eastAsia="Batang" w:hAnsi="Times New Roman" w:cs="Times New Roman"/>
          <w:b/>
          <w:color w:val="1F497D" w:themeColor="text2"/>
          <w:sz w:val="24"/>
          <w:szCs w:val="24"/>
          <w:lang w:eastAsia="ko-KR"/>
        </w:rPr>
      </w:pPr>
    </w:p>
    <w:p w:rsidR="00296419" w:rsidRDefault="0079471F" w:rsidP="00296419">
      <w:pPr>
        <w:spacing w:after="0" w:line="240" w:lineRule="auto"/>
        <w:ind w:left="-360"/>
        <w:rPr>
          <w:rFonts w:ascii="Times New Roman" w:eastAsia="Batang" w:hAnsi="Times New Roman" w:cs="Times New Roman"/>
          <w:b/>
          <w:color w:val="1F497D" w:themeColor="text2"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b/>
          <w:color w:val="1F497D" w:themeColor="text2"/>
          <w:sz w:val="24"/>
          <w:szCs w:val="24"/>
          <w:lang w:eastAsia="ko-KR"/>
        </w:rPr>
        <w:lastRenderedPageBreak/>
        <w:t xml:space="preserve">Προσδοκώμενα </w:t>
      </w:r>
      <w:r w:rsidR="00094AC4">
        <w:rPr>
          <w:rFonts w:ascii="Times New Roman" w:eastAsia="Batang" w:hAnsi="Times New Roman" w:cs="Times New Roman"/>
          <w:b/>
          <w:color w:val="1F497D" w:themeColor="text2"/>
          <w:sz w:val="24"/>
          <w:szCs w:val="24"/>
          <w:lang w:eastAsia="ko-KR"/>
        </w:rPr>
        <w:t>Μαθησιακά</w:t>
      </w:r>
      <w:r w:rsidR="00EF4E77" w:rsidRPr="00FA6033">
        <w:rPr>
          <w:rFonts w:ascii="Times New Roman" w:eastAsia="Batang" w:hAnsi="Times New Roman" w:cs="Times New Roman"/>
          <w:b/>
          <w:color w:val="1F497D" w:themeColor="text2"/>
          <w:sz w:val="24"/>
          <w:szCs w:val="24"/>
          <w:lang w:eastAsia="ko-KR"/>
        </w:rPr>
        <w:t xml:space="preserve"> </w:t>
      </w:r>
      <w:r w:rsidR="00296419" w:rsidRPr="00FA6033">
        <w:rPr>
          <w:rFonts w:ascii="Times New Roman" w:eastAsia="Batang" w:hAnsi="Times New Roman" w:cs="Times New Roman"/>
          <w:b/>
          <w:color w:val="1F497D" w:themeColor="text2"/>
          <w:sz w:val="24"/>
          <w:szCs w:val="24"/>
          <w:lang w:eastAsia="ko-KR"/>
        </w:rPr>
        <w:t xml:space="preserve"> Αποτελέσματα </w:t>
      </w:r>
    </w:p>
    <w:p w:rsidR="00551AC6" w:rsidRDefault="00551AC6" w:rsidP="00296419">
      <w:pPr>
        <w:spacing w:after="0" w:line="240" w:lineRule="auto"/>
        <w:ind w:left="-360"/>
        <w:rPr>
          <w:rFonts w:ascii="Times New Roman" w:eastAsia="Batang" w:hAnsi="Times New Roman" w:cs="Times New Roman"/>
          <w:b/>
          <w:color w:val="1F497D" w:themeColor="text2"/>
          <w:sz w:val="24"/>
          <w:szCs w:val="24"/>
          <w:lang w:eastAsia="ko-KR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65"/>
      </w:tblGrid>
      <w:tr w:rsidR="00296419" w:rsidRPr="00A6724D" w:rsidTr="00296419">
        <w:trPr>
          <w:trHeight w:val="2042"/>
        </w:trPr>
        <w:tc>
          <w:tcPr>
            <w:tcW w:w="10065" w:type="dxa"/>
          </w:tcPr>
          <w:p w:rsidR="00296419" w:rsidRPr="00AE3F4B" w:rsidRDefault="00AB6317" w:rsidP="00296419">
            <w:pPr>
              <w:spacing w:after="0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Μέχρι το τέλος του μαθήματος, </w:t>
            </w:r>
            <w:r w:rsidR="00296419" w:rsidRPr="00AE3F4B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θα </w:t>
            </w:r>
            <w:r w:rsidR="008C47B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πρέπει </w:t>
            </w:r>
            <w:r w:rsidR="00EF4E77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είναι</w:t>
            </w:r>
            <w:r w:rsidR="00E9582E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είστε σε </w:t>
            </w:r>
            <w:r w:rsidR="00EF4E77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θέση </w:t>
            </w:r>
            <w:r w:rsidR="00F42635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να</w:t>
            </w:r>
            <w:r w:rsidR="00296419" w:rsidRPr="00AE3F4B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: </w:t>
            </w:r>
          </w:p>
          <w:p w:rsidR="00EC5BD2" w:rsidRPr="00551AC6" w:rsidRDefault="00EC5BD2" w:rsidP="00551AC6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772" w:hanging="425"/>
              <w:jc w:val="both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551AC6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Να κρίνετε την </w:t>
            </w:r>
            <w:proofErr w:type="spellStart"/>
            <w:r w:rsidRPr="00551AC6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καταλληλότητα</w:t>
            </w:r>
            <w:proofErr w:type="spellEnd"/>
            <w:r w:rsidRPr="00551AC6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 διαδικτυακών περιβαλλόντων με κριτήριο συγκεκριμένες παιδαγωγικές α</w:t>
            </w:r>
            <w:proofErr w:type="spellStart"/>
            <w:r w:rsidRPr="00551AC6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ρχές</w:t>
            </w:r>
            <w:proofErr w:type="spellEnd"/>
            <w:r w:rsidRPr="00551AC6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 και </w:t>
            </w:r>
            <w:proofErr w:type="spellStart"/>
            <w:r w:rsidRPr="00551AC6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θεωρητικές</w:t>
            </w:r>
            <w:proofErr w:type="spellEnd"/>
            <w:r w:rsidRPr="00551AC6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 παρα</w:t>
            </w:r>
            <w:proofErr w:type="spellStart"/>
            <w:r w:rsidRPr="00551AC6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δοχές</w:t>
            </w:r>
            <w:proofErr w:type="spellEnd"/>
          </w:p>
          <w:p w:rsidR="00EC5BD2" w:rsidRPr="00551AC6" w:rsidRDefault="00EC5BD2" w:rsidP="00551AC6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772" w:hanging="425"/>
              <w:jc w:val="both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551AC6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Να σχεδιάζετε αποτελεσματικά και ευέλικτα περιβάλλοντα μάθησης</w:t>
            </w:r>
          </w:p>
          <w:p w:rsidR="00EC5BD2" w:rsidRPr="00551AC6" w:rsidRDefault="00EC5BD2" w:rsidP="00551AC6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772" w:hanging="425"/>
              <w:jc w:val="both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551AC6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Να σχεδιάζετε περιβάλλοντα που θα αναπτύσσουν και θα καλλιεργούν τη </w:t>
            </w:r>
            <w:proofErr w:type="spellStart"/>
            <w:r w:rsidRPr="00551AC6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μεταγνώση</w:t>
            </w:r>
            <w:proofErr w:type="spellEnd"/>
          </w:p>
          <w:p w:rsidR="00EC5BD2" w:rsidRPr="00551AC6" w:rsidRDefault="00EC5BD2" w:rsidP="00551AC6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772" w:hanging="425"/>
              <w:jc w:val="both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551AC6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Να αξιοποιείτε τις κατάλληλες διαδικαστικές διευκολύνσεις που υποστηρίζουν την ενεργητική εμπλοκή του μαθητή και οδηγούν στη μαθησιακή αυτονομία</w:t>
            </w:r>
          </w:p>
          <w:p w:rsidR="00EC5BD2" w:rsidRPr="00551AC6" w:rsidRDefault="00EC5BD2" w:rsidP="00551AC6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772" w:hanging="425"/>
              <w:jc w:val="both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551AC6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Να αξιοποιείτε τις δυνατότητες των ΤΠΕ για να σχεδιάζετε δυναμικά αλληλεπιδραστικά μαθησιακά γεγονότα.</w:t>
            </w:r>
          </w:p>
          <w:p w:rsidR="00EC5BD2" w:rsidRPr="00551AC6" w:rsidRDefault="00EC5BD2" w:rsidP="00551AC6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772" w:hanging="425"/>
              <w:jc w:val="both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551AC6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Να σχεδιάζετε περιβάλλοντα που ανταποκρίνονται στις διαφορετικές ανάγκες των μαθητών </w:t>
            </w:r>
          </w:p>
          <w:p w:rsidR="00EC5BD2" w:rsidRPr="00551AC6" w:rsidRDefault="00EC5BD2" w:rsidP="00551AC6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772" w:hanging="425"/>
              <w:jc w:val="both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551AC6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Να σχεδιάζετε διαδραστικό εκπαιδευτικό υλικό με την μέθοδο της </w:t>
            </w:r>
            <w:proofErr w:type="spellStart"/>
            <w:r w:rsidRPr="00551AC6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ΕξΑΕ</w:t>
            </w:r>
            <w:proofErr w:type="spellEnd"/>
            <w:r w:rsidRPr="00551AC6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 </w:t>
            </w:r>
          </w:p>
          <w:p w:rsidR="007E2E9F" w:rsidRPr="00EC5BD2" w:rsidRDefault="007E2E9F" w:rsidP="00EC5BD2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</w:tr>
    </w:tbl>
    <w:p w:rsidR="00EF4E77" w:rsidRDefault="00EF4E77" w:rsidP="00060AB6">
      <w:pPr>
        <w:spacing w:after="0" w:line="240" w:lineRule="auto"/>
        <w:ind w:left="-360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</w:p>
    <w:p w:rsidR="00EF4E77" w:rsidRDefault="00EF4E77" w:rsidP="00060AB6">
      <w:pPr>
        <w:spacing w:after="0" w:line="240" w:lineRule="auto"/>
        <w:ind w:left="-360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</w:p>
    <w:p w:rsidR="000B53F5" w:rsidRDefault="000B53F5" w:rsidP="00060AB6">
      <w:pPr>
        <w:spacing w:after="0" w:line="240" w:lineRule="auto"/>
        <w:ind w:left="-360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</w:p>
    <w:p w:rsidR="000B53F5" w:rsidRDefault="000B53F5" w:rsidP="00060AB6">
      <w:pPr>
        <w:spacing w:after="0" w:line="240" w:lineRule="auto"/>
        <w:ind w:left="-360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</w:p>
    <w:p w:rsidR="007E2E9F" w:rsidRDefault="007E2E9F" w:rsidP="00060AB6">
      <w:pPr>
        <w:spacing w:after="0" w:line="240" w:lineRule="auto"/>
        <w:ind w:left="-360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</w:p>
    <w:p w:rsidR="007E2E9F" w:rsidRDefault="007E2E9F" w:rsidP="00060AB6">
      <w:pPr>
        <w:spacing w:after="0" w:line="240" w:lineRule="auto"/>
        <w:ind w:left="-360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</w:p>
    <w:p w:rsidR="007E2E9F" w:rsidRDefault="007E2E9F" w:rsidP="00060AB6">
      <w:pPr>
        <w:spacing w:after="0" w:line="240" w:lineRule="auto"/>
        <w:ind w:left="-360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</w:p>
    <w:p w:rsidR="007E2E9F" w:rsidRDefault="007E2E9F" w:rsidP="00060AB6">
      <w:pPr>
        <w:spacing w:after="0" w:line="240" w:lineRule="auto"/>
        <w:ind w:left="-360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</w:p>
    <w:p w:rsidR="000B53F5" w:rsidRDefault="000B53F5" w:rsidP="00060AB6">
      <w:pPr>
        <w:spacing w:after="0" w:line="240" w:lineRule="auto"/>
        <w:ind w:left="-360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</w:p>
    <w:p w:rsidR="000B53F5" w:rsidRDefault="000B53F5" w:rsidP="00060AB6">
      <w:pPr>
        <w:spacing w:after="0" w:line="240" w:lineRule="auto"/>
        <w:ind w:left="-360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</w:p>
    <w:p w:rsidR="000B53F5" w:rsidRDefault="000B53F5" w:rsidP="00060AB6">
      <w:pPr>
        <w:spacing w:after="0" w:line="240" w:lineRule="auto"/>
        <w:ind w:left="-360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</w:p>
    <w:p w:rsidR="000B53F5" w:rsidRDefault="000B53F5" w:rsidP="00060AB6">
      <w:pPr>
        <w:spacing w:after="0" w:line="240" w:lineRule="auto"/>
        <w:ind w:left="-360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</w:p>
    <w:p w:rsidR="000B53F5" w:rsidRDefault="000B53F5" w:rsidP="00060AB6">
      <w:pPr>
        <w:spacing w:after="0" w:line="240" w:lineRule="auto"/>
        <w:ind w:left="-360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</w:p>
    <w:sectPr w:rsidR="000B53F5" w:rsidSect="00F4457B">
      <w:pgSz w:w="12240" w:h="15840"/>
      <w:pgMar w:top="568" w:right="333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457B78"/>
    <w:multiLevelType w:val="singleLevel"/>
    <w:tmpl w:val="2E40D09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</w:abstractNum>
  <w:abstractNum w:abstractNumId="1">
    <w:nsid w:val="087763CB"/>
    <w:multiLevelType w:val="hybridMultilevel"/>
    <w:tmpl w:val="2BD86D06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09E3216"/>
    <w:multiLevelType w:val="hybridMultilevel"/>
    <w:tmpl w:val="0BA28E48"/>
    <w:lvl w:ilvl="0" w:tplc="0408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3">
    <w:nsid w:val="37A91C73"/>
    <w:multiLevelType w:val="hybridMultilevel"/>
    <w:tmpl w:val="4BE0205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CF081A"/>
    <w:multiLevelType w:val="hybridMultilevel"/>
    <w:tmpl w:val="8690BEF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607E8D"/>
    <w:multiLevelType w:val="hybridMultilevel"/>
    <w:tmpl w:val="9C40D0C0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11C5DA5"/>
    <w:multiLevelType w:val="hybridMultilevel"/>
    <w:tmpl w:val="A4D8A04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F93A79"/>
    <w:multiLevelType w:val="hybridMultilevel"/>
    <w:tmpl w:val="D4A8BB8E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4847A93"/>
    <w:multiLevelType w:val="hybridMultilevel"/>
    <w:tmpl w:val="25CE94A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6F74E31"/>
    <w:multiLevelType w:val="hybridMultilevel"/>
    <w:tmpl w:val="9B6E36FE"/>
    <w:lvl w:ilvl="0" w:tplc="BE987B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9E721C0E">
      <w:numFmt w:val="none"/>
      <w:lvlText w:val=""/>
      <w:lvlJc w:val="left"/>
      <w:pPr>
        <w:tabs>
          <w:tab w:val="num" w:pos="360"/>
        </w:tabs>
      </w:pPr>
    </w:lvl>
    <w:lvl w:ilvl="2" w:tplc="0408000F">
      <w:start w:val="1"/>
      <w:numFmt w:val="decimal"/>
      <w:lvlText w:val="%3."/>
      <w:lvlJc w:val="left"/>
      <w:pPr>
        <w:tabs>
          <w:tab w:val="num" w:pos="360"/>
        </w:tabs>
      </w:pPr>
    </w:lvl>
    <w:lvl w:ilvl="3" w:tplc="9AA090CC">
      <w:numFmt w:val="none"/>
      <w:lvlText w:val=""/>
      <w:lvlJc w:val="left"/>
      <w:pPr>
        <w:tabs>
          <w:tab w:val="num" w:pos="360"/>
        </w:tabs>
      </w:pPr>
    </w:lvl>
    <w:lvl w:ilvl="4" w:tplc="87182EBA">
      <w:numFmt w:val="none"/>
      <w:lvlText w:val=""/>
      <w:lvlJc w:val="left"/>
      <w:pPr>
        <w:tabs>
          <w:tab w:val="num" w:pos="360"/>
        </w:tabs>
      </w:pPr>
    </w:lvl>
    <w:lvl w:ilvl="5" w:tplc="E0DC15BC">
      <w:numFmt w:val="none"/>
      <w:lvlText w:val=""/>
      <w:lvlJc w:val="left"/>
      <w:pPr>
        <w:tabs>
          <w:tab w:val="num" w:pos="360"/>
        </w:tabs>
      </w:pPr>
    </w:lvl>
    <w:lvl w:ilvl="6" w:tplc="52D8AFFC">
      <w:numFmt w:val="none"/>
      <w:lvlText w:val=""/>
      <w:lvlJc w:val="left"/>
      <w:pPr>
        <w:tabs>
          <w:tab w:val="num" w:pos="360"/>
        </w:tabs>
      </w:pPr>
    </w:lvl>
    <w:lvl w:ilvl="7" w:tplc="E3B67442">
      <w:numFmt w:val="none"/>
      <w:lvlText w:val=""/>
      <w:lvlJc w:val="left"/>
      <w:pPr>
        <w:tabs>
          <w:tab w:val="num" w:pos="360"/>
        </w:tabs>
      </w:pPr>
    </w:lvl>
    <w:lvl w:ilvl="8" w:tplc="885A6B86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6B462377"/>
    <w:multiLevelType w:val="hybridMultilevel"/>
    <w:tmpl w:val="E5EC0C2E"/>
    <w:lvl w:ilvl="0" w:tplc="B510A3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2"/>
  </w:num>
  <w:num w:numId="5">
    <w:abstractNumId w:val="10"/>
  </w:num>
  <w:num w:numId="6">
    <w:abstractNumId w:val="9"/>
  </w:num>
  <w:num w:numId="7">
    <w:abstractNumId w:val="0"/>
  </w:num>
  <w:num w:numId="8">
    <w:abstractNumId w:val="4"/>
  </w:num>
  <w:num w:numId="9">
    <w:abstractNumId w:val="1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85C"/>
    <w:rsid w:val="00026220"/>
    <w:rsid w:val="00034AA7"/>
    <w:rsid w:val="00060AB6"/>
    <w:rsid w:val="000818AF"/>
    <w:rsid w:val="0008457D"/>
    <w:rsid w:val="00094AC4"/>
    <w:rsid w:val="000B0B62"/>
    <w:rsid w:val="000B53F5"/>
    <w:rsid w:val="000C3E65"/>
    <w:rsid w:val="000C4E2C"/>
    <w:rsid w:val="000C7D1B"/>
    <w:rsid w:val="000F02EC"/>
    <w:rsid w:val="00104573"/>
    <w:rsid w:val="00105B8F"/>
    <w:rsid w:val="00110100"/>
    <w:rsid w:val="00114D16"/>
    <w:rsid w:val="00115BEE"/>
    <w:rsid w:val="001302E5"/>
    <w:rsid w:val="00136BA1"/>
    <w:rsid w:val="0013723C"/>
    <w:rsid w:val="001432C4"/>
    <w:rsid w:val="0015278B"/>
    <w:rsid w:val="0018003A"/>
    <w:rsid w:val="0018658E"/>
    <w:rsid w:val="001B51D9"/>
    <w:rsid w:val="001F271F"/>
    <w:rsid w:val="00203579"/>
    <w:rsid w:val="0020638D"/>
    <w:rsid w:val="002131FD"/>
    <w:rsid w:val="002375E1"/>
    <w:rsid w:val="0028748F"/>
    <w:rsid w:val="00296419"/>
    <w:rsid w:val="002D1959"/>
    <w:rsid w:val="002D2FA4"/>
    <w:rsid w:val="00311283"/>
    <w:rsid w:val="003126ED"/>
    <w:rsid w:val="00323E22"/>
    <w:rsid w:val="00323F60"/>
    <w:rsid w:val="003317DE"/>
    <w:rsid w:val="00390470"/>
    <w:rsid w:val="003A3433"/>
    <w:rsid w:val="003D062F"/>
    <w:rsid w:val="003D4576"/>
    <w:rsid w:val="00434C60"/>
    <w:rsid w:val="0044090E"/>
    <w:rsid w:val="00477923"/>
    <w:rsid w:val="00496B45"/>
    <w:rsid w:val="004C2ECE"/>
    <w:rsid w:val="004C3C1C"/>
    <w:rsid w:val="004D47CE"/>
    <w:rsid w:val="004E12AB"/>
    <w:rsid w:val="00514D08"/>
    <w:rsid w:val="00515C67"/>
    <w:rsid w:val="00525CF9"/>
    <w:rsid w:val="00543348"/>
    <w:rsid w:val="00544805"/>
    <w:rsid w:val="00551AC6"/>
    <w:rsid w:val="005757DB"/>
    <w:rsid w:val="0057687D"/>
    <w:rsid w:val="005838DD"/>
    <w:rsid w:val="00584EE0"/>
    <w:rsid w:val="005960CD"/>
    <w:rsid w:val="00596461"/>
    <w:rsid w:val="005A5B31"/>
    <w:rsid w:val="005B2D1F"/>
    <w:rsid w:val="005B3300"/>
    <w:rsid w:val="005B3EE6"/>
    <w:rsid w:val="005E27BE"/>
    <w:rsid w:val="005E5BF1"/>
    <w:rsid w:val="005E779F"/>
    <w:rsid w:val="00612B54"/>
    <w:rsid w:val="00615A9D"/>
    <w:rsid w:val="00623E55"/>
    <w:rsid w:val="006261E7"/>
    <w:rsid w:val="006313B4"/>
    <w:rsid w:val="006774AB"/>
    <w:rsid w:val="00694CD9"/>
    <w:rsid w:val="006C0289"/>
    <w:rsid w:val="006F3CFC"/>
    <w:rsid w:val="00703F46"/>
    <w:rsid w:val="00706E99"/>
    <w:rsid w:val="00710281"/>
    <w:rsid w:val="00732440"/>
    <w:rsid w:val="007548F9"/>
    <w:rsid w:val="00767F0B"/>
    <w:rsid w:val="00777CEA"/>
    <w:rsid w:val="0079471F"/>
    <w:rsid w:val="007A69D4"/>
    <w:rsid w:val="007C19FF"/>
    <w:rsid w:val="007C1ACB"/>
    <w:rsid w:val="007C2A1E"/>
    <w:rsid w:val="007D19F6"/>
    <w:rsid w:val="007E2E9F"/>
    <w:rsid w:val="007E6362"/>
    <w:rsid w:val="007E73A1"/>
    <w:rsid w:val="0081628B"/>
    <w:rsid w:val="00821617"/>
    <w:rsid w:val="00831A3C"/>
    <w:rsid w:val="008324C7"/>
    <w:rsid w:val="00845399"/>
    <w:rsid w:val="008767C6"/>
    <w:rsid w:val="00877BC3"/>
    <w:rsid w:val="00892652"/>
    <w:rsid w:val="008B5517"/>
    <w:rsid w:val="008C47BC"/>
    <w:rsid w:val="008D1286"/>
    <w:rsid w:val="008D5FB1"/>
    <w:rsid w:val="008E32D0"/>
    <w:rsid w:val="008F041A"/>
    <w:rsid w:val="00905EDA"/>
    <w:rsid w:val="00905F95"/>
    <w:rsid w:val="00910B59"/>
    <w:rsid w:val="00920D49"/>
    <w:rsid w:val="00983C8C"/>
    <w:rsid w:val="009B3E1E"/>
    <w:rsid w:val="009C2E6C"/>
    <w:rsid w:val="009D2EAD"/>
    <w:rsid w:val="009E27CB"/>
    <w:rsid w:val="009F309B"/>
    <w:rsid w:val="009F480C"/>
    <w:rsid w:val="00A279EB"/>
    <w:rsid w:val="00A4485F"/>
    <w:rsid w:val="00A57D3C"/>
    <w:rsid w:val="00A6724D"/>
    <w:rsid w:val="00A91CE7"/>
    <w:rsid w:val="00AA1E07"/>
    <w:rsid w:val="00AA2730"/>
    <w:rsid w:val="00AB6317"/>
    <w:rsid w:val="00AC41C2"/>
    <w:rsid w:val="00AD4E16"/>
    <w:rsid w:val="00AE3F4B"/>
    <w:rsid w:val="00AE7C15"/>
    <w:rsid w:val="00B16121"/>
    <w:rsid w:val="00B30C05"/>
    <w:rsid w:val="00B31925"/>
    <w:rsid w:val="00B362F2"/>
    <w:rsid w:val="00B509DD"/>
    <w:rsid w:val="00B70864"/>
    <w:rsid w:val="00B81B42"/>
    <w:rsid w:val="00B81F43"/>
    <w:rsid w:val="00B84234"/>
    <w:rsid w:val="00B86B98"/>
    <w:rsid w:val="00BB00FD"/>
    <w:rsid w:val="00BB1065"/>
    <w:rsid w:val="00BC3F1C"/>
    <w:rsid w:val="00BE6880"/>
    <w:rsid w:val="00BF12E4"/>
    <w:rsid w:val="00BF3B05"/>
    <w:rsid w:val="00C1752C"/>
    <w:rsid w:val="00C210E9"/>
    <w:rsid w:val="00C30095"/>
    <w:rsid w:val="00C63255"/>
    <w:rsid w:val="00C76B08"/>
    <w:rsid w:val="00CB0A9D"/>
    <w:rsid w:val="00CB6BC7"/>
    <w:rsid w:val="00CF24AA"/>
    <w:rsid w:val="00D0085C"/>
    <w:rsid w:val="00D12E37"/>
    <w:rsid w:val="00D13B05"/>
    <w:rsid w:val="00D21107"/>
    <w:rsid w:val="00D21F72"/>
    <w:rsid w:val="00D358E4"/>
    <w:rsid w:val="00D37577"/>
    <w:rsid w:val="00D44E2C"/>
    <w:rsid w:val="00D634A3"/>
    <w:rsid w:val="00D84B83"/>
    <w:rsid w:val="00D869AD"/>
    <w:rsid w:val="00D912EB"/>
    <w:rsid w:val="00D92D7E"/>
    <w:rsid w:val="00D97794"/>
    <w:rsid w:val="00DA3BB3"/>
    <w:rsid w:val="00DA4955"/>
    <w:rsid w:val="00DA4C28"/>
    <w:rsid w:val="00DE2F50"/>
    <w:rsid w:val="00DF068E"/>
    <w:rsid w:val="00E113DD"/>
    <w:rsid w:val="00E62A4F"/>
    <w:rsid w:val="00E9582E"/>
    <w:rsid w:val="00EA3FA6"/>
    <w:rsid w:val="00EA5E3F"/>
    <w:rsid w:val="00EB71E6"/>
    <w:rsid w:val="00EC5BD2"/>
    <w:rsid w:val="00ED5554"/>
    <w:rsid w:val="00EE1699"/>
    <w:rsid w:val="00EE78AD"/>
    <w:rsid w:val="00EF4083"/>
    <w:rsid w:val="00EF4E77"/>
    <w:rsid w:val="00F06119"/>
    <w:rsid w:val="00F07A73"/>
    <w:rsid w:val="00F17878"/>
    <w:rsid w:val="00F24A9F"/>
    <w:rsid w:val="00F2589C"/>
    <w:rsid w:val="00F25CC4"/>
    <w:rsid w:val="00F32C7B"/>
    <w:rsid w:val="00F42635"/>
    <w:rsid w:val="00F4457B"/>
    <w:rsid w:val="00F53D0D"/>
    <w:rsid w:val="00F62DB7"/>
    <w:rsid w:val="00F73201"/>
    <w:rsid w:val="00F810E9"/>
    <w:rsid w:val="00FA6033"/>
    <w:rsid w:val="00FC5794"/>
    <w:rsid w:val="00FD5D66"/>
    <w:rsid w:val="00FD7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820C4F-17A1-4189-A170-7339613DC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4E16"/>
    <w:rPr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4457B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4457B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EF4E77"/>
    <w:pPr>
      <w:ind w:left="720"/>
      <w:contextualSpacing/>
    </w:pPr>
    <w:rPr>
      <w:lang w:val="en-US"/>
    </w:rPr>
  </w:style>
  <w:style w:type="character" w:styleId="-">
    <w:name w:val="Hyperlink"/>
    <w:basedOn w:val="a0"/>
    <w:rsid w:val="00B30C05"/>
    <w:rPr>
      <w:color w:val="0000FF"/>
      <w:u w:val="single"/>
    </w:rPr>
  </w:style>
  <w:style w:type="table" w:styleId="a5">
    <w:name w:val="Table Grid"/>
    <w:basedOn w:val="a1"/>
    <w:uiPriority w:val="59"/>
    <w:rsid w:val="001800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semiHidden/>
    <w:unhideWhenUsed/>
    <w:rsid w:val="002D2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6">
    <w:name w:val="Strong"/>
    <w:basedOn w:val="a0"/>
    <w:uiPriority w:val="22"/>
    <w:qFormat/>
    <w:rsid w:val="002D2FA4"/>
    <w:rPr>
      <w:b/>
      <w:bCs/>
    </w:rPr>
  </w:style>
  <w:style w:type="character" w:customStyle="1" w:styleId="apple-converted-space">
    <w:name w:val="apple-converted-space"/>
    <w:basedOn w:val="a0"/>
    <w:rsid w:val="002D2FA4"/>
  </w:style>
  <w:style w:type="character" w:customStyle="1" w:styleId="UnresolvedMention1">
    <w:name w:val="Unresolved Mention1"/>
    <w:basedOn w:val="a0"/>
    <w:uiPriority w:val="99"/>
    <w:semiHidden/>
    <w:unhideWhenUsed/>
    <w:rsid w:val="00EC5BD2"/>
    <w:rPr>
      <w:color w:val="808080"/>
      <w:shd w:val="clear" w:color="auto" w:fill="E6E6E6"/>
    </w:rPr>
  </w:style>
  <w:style w:type="paragraph" w:styleId="a7">
    <w:name w:val="Body Text Indent"/>
    <w:basedOn w:val="a"/>
    <w:link w:val="Char0"/>
    <w:rsid w:val="000B0B62"/>
    <w:pPr>
      <w:spacing w:after="0" w:line="240" w:lineRule="auto"/>
      <w:ind w:firstLine="360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har0">
    <w:name w:val="Σώμα κείμενου με εσοχή Char"/>
    <w:basedOn w:val="a0"/>
    <w:link w:val="a7"/>
    <w:rsid w:val="000B0B62"/>
    <w:rPr>
      <w:rFonts w:ascii="Times New Roman" w:eastAsia="Times New Roman" w:hAnsi="Times New Roman" w:cs="Times New Roman"/>
      <w:sz w:val="24"/>
      <w:szCs w:val="24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9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h5p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1619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Intercollege</Company>
  <LinksUpToDate>false</LinksUpToDate>
  <CharactersWithSpaces>1915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Christina Gavriel</dc:creator>
  <cp:lastModifiedBy>Γραμματεία ΕΔΙΒΕΑ</cp:lastModifiedBy>
  <cp:revision>2</cp:revision>
  <dcterms:created xsi:type="dcterms:W3CDTF">2017-10-15T19:14:00Z</dcterms:created>
  <dcterms:modified xsi:type="dcterms:W3CDTF">2017-10-15T19:14:00Z</dcterms:modified>
</cp:coreProperties>
</file>